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DB6A6" w14:textId="26D697EB" w:rsidR="00C41162" w:rsidRDefault="00184306" w:rsidP="00345201">
      <w:pPr>
        <w:pStyle w:val="Indice"/>
      </w:pPr>
      <w:r w:rsidRPr="006533B7">
        <w:t>Allegato A  -  Domanda di partecipazione</w:t>
      </w:r>
      <w:r w:rsidR="00F52D70">
        <w:t xml:space="preserve"> </w:t>
      </w:r>
      <w:r w:rsidRPr="006533B7">
        <w:t xml:space="preserve"> </w:t>
      </w:r>
    </w:p>
    <w:p w14:paraId="72DD3F63" w14:textId="1667A68A" w:rsidR="00C17A93" w:rsidRPr="00B34305" w:rsidRDefault="00C17A93" w:rsidP="00C17A93">
      <w:pPr>
        <w:adjustRightInd w:val="0"/>
        <w:jc w:val="center"/>
        <w:rPr>
          <w:rFonts w:ascii="TimesNewRomanPSMT" w:hAnsi="TimesNewRomanPSMT" w:cs="TimesNewRomanPSMT"/>
          <w:sz w:val="24"/>
          <w:szCs w:val="24"/>
        </w:rPr>
      </w:pPr>
      <w:r>
        <w:rPr>
          <w:b/>
          <w:sz w:val="25"/>
        </w:rPr>
        <w:t>PROCEDURA TELEMATICA</w:t>
      </w:r>
      <w:r>
        <w:rPr>
          <w:b/>
          <w:spacing w:val="1"/>
          <w:sz w:val="25"/>
        </w:rPr>
        <w:t xml:space="preserve"> </w:t>
      </w:r>
      <w:r>
        <w:rPr>
          <w:b/>
          <w:sz w:val="25"/>
        </w:rPr>
        <w:t>APERTA SOPRA SOGLIA COMUNITARIA PER L’AFFIDAMENTO DEL</w:t>
      </w:r>
      <w:r>
        <w:rPr>
          <w:b/>
          <w:spacing w:val="-54"/>
          <w:sz w:val="25"/>
        </w:rPr>
        <w:t xml:space="preserve"> </w:t>
      </w:r>
      <w:r>
        <w:rPr>
          <w:b/>
          <w:sz w:val="25"/>
        </w:rPr>
        <w:t>SERVIZIO</w:t>
      </w:r>
      <w:r>
        <w:rPr>
          <w:b/>
          <w:spacing w:val="-4"/>
          <w:sz w:val="25"/>
        </w:rPr>
        <w:t xml:space="preserve"> </w:t>
      </w:r>
      <w:r>
        <w:rPr>
          <w:b/>
          <w:sz w:val="25"/>
        </w:rPr>
        <w:t>DI RISTORAZIONE PRESSO LA MENSA DEL POLO UNIVE</w:t>
      </w:r>
      <w:r w:rsidR="00155923">
        <w:rPr>
          <w:b/>
          <w:sz w:val="25"/>
        </w:rPr>
        <w:t>R</w:t>
      </w:r>
      <w:r>
        <w:rPr>
          <w:b/>
          <w:sz w:val="25"/>
        </w:rPr>
        <w:t>SITARIO OSPEDALIERO S.M. MISERICORDIA PERUGIA – PERIODO 2024-2026</w:t>
      </w:r>
    </w:p>
    <w:p w14:paraId="1F8CAD33" w14:textId="77777777" w:rsidR="00C17A93" w:rsidRPr="006533B7" w:rsidRDefault="00C17A93" w:rsidP="00345201">
      <w:pPr>
        <w:pStyle w:val="Indice"/>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lastRenderedPageBreak/>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415BD3CA" w14:textId="1A7214A9" w:rsidR="00C41162" w:rsidRDefault="00184306" w:rsidP="00C17A93">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38AFC5D7" w14:textId="77777777" w:rsidR="00C42C33" w:rsidRPr="00C17A93" w:rsidRDefault="00C42C33" w:rsidP="00C17A93">
      <w:pPr>
        <w:pStyle w:val="Paragrafoelenco"/>
        <w:ind w:left="284" w:hanging="284"/>
        <w:jc w:val="both"/>
        <w:rPr>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D6EFAD2" w14:textId="01D0F7AE" w:rsidR="00C41162" w:rsidRPr="00C17A93" w:rsidRDefault="00184306" w:rsidP="00C17A93">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r w:rsidRPr="006533B7">
        <w:rPr>
          <w:i/>
          <w:sz w:val="20"/>
          <w:szCs w:val="20"/>
        </w:rPr>
        <w:t xml:space="preserve">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38CB6134" w14:textId="4E862158" w:rsidR="00C41162" w:rsidRDefault="00184306" w:rsidP="00C42C33">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54B70359" w14:textId="77777777" w:rsidR="00C42C33" w:rsidRPr="006533B7" w:rsidRDefault="00C42C33" w:rsidP="00C42C33">
      <w:pPr>
        <w:ind w:left="284" w:hanging="284"/>
        <w:jc w:val="both"/>
        <w:rPr>
          <w:sz w:val="20"/>
          <w:szCs w:val="20"/>
        </w:rPr>
      </w:pPr>
    </w:p>
    <w:p w14:paraId="227A24D9" w14:textId="77777777" w:rsidR="00C42C33" w:rsidRDefault="00184306" w:rsidP="00BF1D89">
      <w:pPr>
        <w:pStyle w:val="Paragrafoelenco"/>
        <w:numPr>
          <w:ilvl w:val="0"/>
          <w:numId w:val="1"/>
        </w:numPr>
        <w:jc w:val="both"/>
        <w:rPr>
          <w:b/>
          <w:bCs/>
          <w:color w:val="4472C4" w:themeColor="accent5"/>
          <w:sz w:val="20"/>
          <w:szCs w:val="20"/>
        </w:rPr>
      </w:pPr>
      <w:r w:rsidRPr="006533B7">
        <w:rPr>
          <w:b/>
          <w:bCs/>
          <w:i/>
          <w:color w:val="4472C4" w:themeColor="accent5"/>
          <w:sz w:val="20"/>
          <w:szCs w:val="20"/>
        </w:rPr>
        <w:lastRenderedPageBreak/>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29115319" w14:textId="7FF98542" w:rsidR="000805C3" w:rsidRPr="00C42C33" w:rsidRDefault="000805C3" w:rsidP="00C42C33">
      <w:pPr>
        <w:ind w:left="284"/>
        <w:jc w:val="both"/>
        <w:rPr>
          <w:b/>
          <w:bCs/>
          <w:color w:val="4472C4" w:themeColor="accent5"/>
          <w:sz w:val="20"/>
          <w:szCs w:val="20"/>
        </w:rPr>
      </w:pPr>
      <w:r w:rsidRPr="00C42C33">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81B6274" w14:textId="27AC5354" w:rsidR="00C41162" w:rsidRPr="006533B7" w:rsidRDefault="00184306" w:rsidP="00C42C33">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7777777" w:rsidR="0063020D" w:rsidRPr="0063020D" w:rsidRDefault="0063020D" w:rsidP="0063020D">
      <w:pPr>
        <w:ind w:left="284"/>
        <w:jc w:val="both"/>
        <w:rPr>
          <w:sz w:val="20"/>
          <w:szCs w:val="20"/>
        </w:rPr>
      </w:pPr>
      <w:r w:rsidRPr="0063020D">
        <w:rPr>
          <w:sz w:val="20"/>
          <w:szCs w:val="20"/>
        </w:rPr>
        <w:t>▪ [di applicare al proprio personale il seguente CCNL ….. ……………………(</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77777777" w:rsidR="0063020D" w:rsidRPr="0063020D" w:rsidRDefault="0063020D" w:rsidP="0063020D">
      <w:pPr>
        <w:ind w:left="284"/>
        <w:jc w:val="both"/>
        <w:rPr>
          <w:sz w:val="20"/>
          <w:szCs w:val="20"/>
        </w:rPr>
      </w:pPr>
      <w:r w:rsidRPr="0063020D">
        <w:rPr>
          <w:sz w:val="20"/>
          <w:szCs w:val="20"/>
        </w:rPr>
        <w:t>▪ [di applicare al proprio personale il seguente CCNL ……………………(</w:t>
      </w:r>
      <w:r w:rsidRPr="0063020D">
        <w:rPr>
          <w:i/>
          <w:sz w:val="20"/>
          <w:szCs w:val="20"/>
        </w:rPr>
        <w:t>indicare il CCNL applicato</w:t>
      </w:r>
      <w:r w:rsidRPr="0063020D">
        <w:rPr>
          <w:sz w:val="20"/>
          <w:szCs w:val="20"/>
        </w:rPr>
        <w:t>) identificato dal codice alfanumerico unico …………………………………… che garantisce le stesse tutele economico e normative rispetto a quello indicato nel bando di gara, come evidenziato nella dichiarazione di equivalenza allegata all’offerta tecnica];</w:t>
      </w:r>
    </w:p>
    <w:p w14:paraId="715143D2" w14:textId="7331A8EC" w:rsidR="00C41162" w:rsidRPr="00C42C33" w:rsidRDefault="0063020D" w:rsidP="00C42C33">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lastRenderedPageBreak/>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1B030C0B" w14:textId="77777777" w:rsidR="00C42C33" w:rsidRDefault="00C42C33" w:rsidP="009E46B4">
      <w:pPr>
        <w:spacing w:before="60" w:after="60"/>
        <w:ind w:left="284" w:hanging="284"/>
        <w:rPr>
          <w:sz w:val="20"/>
          <w:szCs w:val="20"/>
        </w:rPr>
      </w:pPr>
    </w:p>
    <w:p w14:paraId="5802F839" w14:textId="77777777" w:rsidR="00F60AB4" w:rsidRPr="00F964B9" w:rsidRDefault="00F60AB4" w:rsidP="00F60AB4">
      <w:pPr>
        <w:tabs>
          <w:tab w:val="left" w:pos="284"/>
        </w:tabs>
        <w:autoSpaceDE w:val="0"/>
        <w:autoSpaceDN w:val="0"/>
        <w:adjustRightInd w:val="0"/>
        <w:spacing w:line="360" w:lineRule="exact"/>
        <w:jc w:val="center"/>
        <w:rPr>
          <w:rFonts w:ascii="Arial" w:hAnsi="Arial" w:cs="Arial"/>
          <w:color w:val="000000"/>
          <w:sz w:val="18"/>
          <w:szCs w:val="18"/>
        </w:rPr>
      </w:pPr>
      <w:r w:rsidRPr="00F964B9">
        <w:rPr>
          <w:rFonts w:ascii="Arial" w:hAnsi="Arial" w:cs="Arial"/>
          <w:color w:val="000000"/>
          <w:sz w:val="18"/>
          <w:szCs w:val="18"/>
        </w:rPr>
        <w:t>Firma digitale</w:t>
      </w:r>
    </w:p>
    <w:p w14:paraId="04F9828B" w14:textId="77777777" w:rsidR="00F60AB4" w:rsidRPr="00CE6D1E" w:rsidRDefault="00F60AB4" w:rsidP="00F60AB4">
      <w:pPr>
        <w:tabs>
          <w:tab w:val="left" w:pos="284"/>
        </w:tabs>
        <w:autoSpaceDE w:val="0"/>
        <w:autoSpaceDN w:val="0"/>
        <w:adjustRightInd w:val="0"/>
        <w:spacing w:line="360" w:lineRule="exact"/>
        <w:jc w:val="center"/>
        <w:rPr>
          <w:rFonts w:ascii="Arial" w:hAnsi="Arial" w:cs="Arial"/>
          <w:color w:val="000000"/>
          <w:sz w:val="18"/>
          <w:szCs w:val="18"/>
        </w:rPr>
      </w:pPr>
      <w:r w:rsidRPr="00F964B9">
        <w:rPr>
          <w:rFonts w:ascii="Arial" w:hAnsi="Arial" w:cs="Arial"/>
          <w:color w:val="000000"/>
          <w:sz w:val="18"/>
          <w:szCs w:val="18"/>
        </w:rPr>
        <w:t>……………………………….……………</w:t>
      </w:r>
    </w:p>
    <w:p w14:paraId="7311CE2F" w14:textId="77777777" w:rsidR="00F60AB4" w:rsidRPr="009614A2" w:rsidRDefault="00F60AB4" w:rsidP="00F60AB4">
      <w:pPr>
        <w:suppressAutoHyphens w:val="0"/>
        <w:spacing w:line="360" w:lineRule="exact"/>
        <w:rPr>
          <w:rFonts w:ascii="Arial" w:hAnsi="Arial" w:cs="Arial"/>
          <w:b/>
          <w:sz w:val="18"/>
          <w:szCs w:val="18"/>
        </w:rPr>
      </w:pPr>
      <w:bookmarkStart w:id="0" w:name="_Hlk116054945"/>
      <w:r w:rsidRPr="009614A2">
        <w:rPr>
          <w:rFonts w:ascii="Arial" w:hAnsi="Arial" w:cs="Arial"/>
          <w:b/>
          <w:sz w:val="18"/>
          <w:szCs w:val="18"/>
        </w:rPr>
        <w:t>Il concorrente allega (nel caso di sottoscrizione a cura di un procuratore del concorrente):</w:t>
      </w:r>
    </w:p>
    <w:p w14:paraId="712E6504" w14:textId="5BEC3A90" w:rsidR="00F60AB4" w:rsidRPr="00F60AB4" w:rsidRDefault="00F60AB4" w:rsidP="00F60AB4">
      <w:pPr>
        <w:pStyle w:val="Paragrafoelenco"/>
        <w:widowControl w:val="0"/>
        <w:tabs>
          <w:tab w:val="left" w:pos="-567"/>
          <w:tab w:val="left" w:pos="426"/>
        </w:tabs>
        <w:spacing w:line="360" w:lineRule="exact"/>
        <w:ind w:left="0"/>
        <w:jc w:val="both"/>
        <w:rPr>
          <w:rFonts w:ascii="Arial" w:hAnsi="Arial" w:cs="Arial"/>
          <w:sz w:val="18"/>
          <w:szCs w:val="18"/>
        </w:rPr>
      </w:pPr>
      <w:r w:rsidRPr="009614A2">
        <w:rPr>
          <w:rFonts w:ascii="Arial" w:hAnsi="Arial" w:cs="Arial"/>
          <w:sz w:val="18"/>
          <w:szCs w:val="18"/>
        </w:rPr>
        <w:t xml:space="preserve">copia della procura </w:t>
      </w:r>
      <w:r w:rsidRPr="009614A2">
        <w:rPr>
          <w:rFonts w:ascii="Arial" w:hAnsi="Arial" w:cs="Arial"/>
          <w:b/>
          <w:sz w:val="18"/>
          <w:szCs w:val="18"/>
        </w:rPr>
        <w:t>oppure</w:t>
      </w:r>
      <w:r w:rsidRPr="009614A2">
        <w:rPr>
          <w:rFonts w:ascii="Arial" w:hAnsi="Arial" w:cs="Arial"/>
          <w:sz w:val="18"/>
          <w:szCs w:val="18"/>
        </w:rPr>
        <w:t xml:space="preserve"> della visura camerale nel caso in cui dalla stessa risulti l’indicazione espressa dei poteri rappresentativi conferiti al procuratore.</w:t>
      </w:r>
      <w:bookmarkEnd w:id="0"/>
    </w:p>
    <w:p w14:paraId="1BE64E7B" w14:textId="77777777" w:rsidR="00F60AB4" w:rsidRPr="00061022" w:rsidRDefault="00F60AB4" w:rsidP="00F60AB4">
      <w:pPr>
        <w:tabs>
          <w:tab w:val="left" w:pos="284"/>
        </w:tabs>
        <w:spacing w:line="360" w:lineRule="exact"/>
        <w:jc w:val="both"/>
        <w:rPr>
          <w:rFonts w:ascii="Arial" w:hAnsi="Arial" w:cs="Arial"/>
          <w:b/>
          <w:color w:val="2F5496"/>
          <w:sz w:val="18"/>
          <w:szCs w:val="18"/>
        </w:rPr>
      </w:pPr>
      <w:r w:rsidRPr="00061022">
        <w:rPr>
          <w:rFonts w:ascii="Arial" w:hAnsi="Arial" w:cs="Arial"/>
          <w:b/>
          <w:color w:val="2F5496"/>
          <w:sz w:val="18"/>
          <w:szCs w:val="18"/>
        </w:rPr>
        <w:t>N.B.</w:t>
      </w:r>
    </w:p>
    <w:p w14:paraId="6D5D7A41" w14:textId="77777777" w:rsidR="00F60AB4" w:rsidRPr="00CE6D1E" w:rsidRDefault="00F60AB4" w:rsidP="00F60AB4">
      <w:pPr>
        <w:widowControl w:val="0"/>
        <w:numPr>
          <w:ilvl w:val="2"/>
          <w:numId w:val="8"/>
        </w:numPr>
        <w:tabs>
          <w:tab w:val="left" w:pos="284"/>
          <w:tab w:val="left" w:pos="7329"/>
        </w:tabs>
        <w:spacing w:after="0" w:line="360" w:lineRule="exact"/>
        <w:ind w:left="0" w:firstLine="0"/>
        <w:jc w:val="both"/>
        <w:rPr>
          <w:rFonts w:ascii="Arial" w:hAnsi="Arial" w:cs="Arial"/>
          <w:sz w:val="18"/>
          <w:szCs w:val="18"/>
        </w:rPr>
      </w:pPr>
      <w:r w:rsidRPr="00F964B9">
        <w:rPr>
          <w:rFonts w:ascii="Arial" w:hAnsi="Arial" w:cs="Arial"/>
          <w:sz w:val="18"/>
          <w:szCs w:val="18"/>
        </w:rPr>
        <w:t>In caso di dichiarazioni alternative è necessario barrare la casella in corrispondenza della dichiarazione che interes</w:t>
      </w:r>
      <w:r>
        <w:rPr>
          <w:rFonts w:ascii="Arial" w:hAnsi="Arial" w:cs="Arial"/>
          <w:sz w:val="18"/>
          <w:szCs w:val="18"/>
        </w:rPr>
        <w:t>-</w:t>
      </w:r>
      <w:r w:rsidRPr="00F964B9">
        <w:rPr>
          <w:rFonts w:ascii="Arial" w:hAnsi="Arial" w:cs="Arial"/>
          <w:sz w:val="18"/>
          <w:szCs w:val="18"/>
        </w:rPr>
        <w:t>sa.</w:t>
      </w:r>
    </w:p>
    <w:p w14:paraId="36280AF2" w14:textId="77777777" w:rsidR="00F60AB4" w:rsidRDefault="00F60AB4" w:rsidP="00F60AB4">
      <w:pPr>
        <w:numPr>
          <w:ilvl w:val="0"/>
          <w:numId w:val="8"/>
        </w:numPr>
        <w:tabs>
          <w:tab w:val="left" w:pos="-567"/>
          <w:tab w:val="left" w:pos="284"/>
        </w:tabs>
        <w:spacing w:after="0" w:line="360" w:lineRule="exact"/>
        <w:ind w:left="0" w:right="-1" w:firstLine="0"/>
        <w:jc w:val="both"/>
        <w:rPr>
          <w:rFonts w:ascii="Arial" w:hAnsi="Arial" w:cs="Arial"/>
          <w:sz w:val="18"/>
          <w:szCs w:val="18"/>
        </w:rPr>
      </w:pPr>
      <w:r>
        <w:rPr>
          <w:rFonts w:ascii="Arial" w:hAnsi="Arial" w:cs="Arial"/>
          <w:sz w:val="18"/>
          <w:szCs w:val="18"/>
        </w:rPr>
        <w:t>L</w:t>
      </w:r>
      <w:r w:rsidRPr="00535C69">
        <w:rPr>
          <w:rFonts w:ascii="Arial" w:hAnsi="Arial" w:cs="Arial"/>
          <w:sz w:val="18"/>
          <w:szCs w:val="18"/>
        </w:rPr>
        <w:t xml:space="preserve">’imposta di bollo </w:t>
      </w:r>
      <w:r>
        <w:rPr>
          <w:rFonts w:ascii="Arial" w:hAnsi="Arial" w:cs="Arial"/>
          <w:sz w:val="18"/>
          <w:szCs w:val="18"/>
        </w:rPr>
        <w:t xml:space="preserve">è </w:t>
      </w:r>
      <w:r w:rsidRPr="00535C69">
        <w:rPr>
          <w:rFonts w:ascii="Arial" w:hAnsi="Arial" w:cs="Arial"/>
          <w:sz w:val="18"/>
          <w:szCs w:val="18"/>
        </w:rPr>
        <w:t>dovuta per ogni domanda di partecipazione presentata</w:t>
      </w:r>
      <w:r>
        <w:rPr>
          <w:rFonts w:ascii="Arial" w:hAnsi="Arial" w:cs="Arial"/>
          <w:sz w:val="18"/>
          <w:szCs w:val="18"/>
        </w:rPr>
        <w:t xml:space="preserve"> ai sensi del successivo punto 3)</w:t>
      </w:r>
      <w:r w:rsidRPr="00535C69">
        <w:rPr>
          <w:rFonts w:ascii="Arial" w:hAnsi="Arial" w:cs="Arial"/>
          <w:sz w:val="18"/>
          <w:szCs w:val="18"/>
        </w:rPr>
        <w:t xml:space="preserve">.  </w:t>
      </w:r>
    </w:p>
    <w:p w14:paraId="3938BF28" w14:textId="77777777" w:rsidR="00F60AB4" w:rsidRPr="00CC1552" w:rsidRDefault="00F60AB4" w:rsidP="00F60AB4">
      <w:pPr>
        <w:numPr>
          <w:ilvl w:val="0"/>
          <w:numId w:val="8"/>
        </w:numPr>
        <w:tabs>
          <w:tab w:val="left" w:pos="-567"/>
          <w:tab w:val="left" w:pos="284"/>
        </w:tabs>
        <w:spacing w:after="0" w:line="360" w:lineRule="exact"/>
        <w:ind w:left="0" w:right="-1" w:firstLine="0"/>
        <w:jc w:val="both"/>
        <w:rPr>
          <w:rFonts w:ascii="Arial" w:hAnsi="Arial" w:cs="Arial"/>
          <w:b/>
          <w:sz w:val="18"/>
          <w:szCs w:val="18"/>
        </w:rPr>
      </w:pPr>
      <w:r w:rsidRPr="00296DCE">
        <w:rPr>
          <w:rFonts w:ascii="Arial" w:hAnsi="Arial" w:cs="Arial"/>
          <w:b/>
          <w:bCs/>
          <w:sz w:val="18"/>
          <w:szCs w:val="18"/>
        </w:rPr>
        <w:t>La domanda</w:t>
      </w:r>
      <w:r>
        <w:rPr>
          <w:rFonts w:ascii="Arial" w:hAnsi="Arial" w:cs="Arial"/>
          <w:sz w:val="18"/>
          <w:szCs w:val="18"/>
        </w:rPr>
        <w:t xml:space="preserve"> </w:t>
      </w:r>
      <w:r w:rsidRPr="00CC1552">
        <w:rPr>
          <w:rFonts w:ascii="Arial" w:hAnsi="Arial" w:cs="Arial"/>
          <w:b/>
          <w:sz w:val="18"/>
          <w:szCs w:val="18"/>
        </w:rPr>
        <w:t>di partecipazione è presentata e sottoscritta:</w:t>
      </w:r>
    </w:p>
    <w:p w14:paraId="510A21D2" w14:textId="77777777" w:rsidR="00F60AB4" w:rsidRPr="00BA423B" w:rsidRDefault="00F60AB4" w:rsidP="00F60AB4">
      <w:pPr>
        <w:pStyle w:val="Paragrafoelenco"/>
        <w:widowControl w:val="0"/>
        <w:numPr>
          <w:ilvl w:val="0"/>
          <w:numId w:val="10"/>
        </w:numPr>
        <w:suppressAutoHyphens w:val="0"/>
        <w:spacing w:after="0" w:line="360" w:lineRule="exact"/>
        <w:ind w:left="567" w:right="-284" w:hanging="425"/>
        <w:contextualSpacing w:val="0"/>
        <w:jc w:val="both"/>
        <w:rPr>
          <w:rFonts w:ascii="Arial" w:hAnsi="Arial" w:cs="Arial"/>
          <w:sz w:val="18"/>
          <w:szCs w:val="18"/>
        </w:rPr>
      </w:pPr>
      <w:r w:rsidRPr="00BA423B">
        <w:rPr>
          <w:rFonts w:ascii="Arial" w:hAnsi="Arial" w:cs="Arial"/>
          <w:sz w:val="18"/>
          <w:szCs w:val="18"/>
        </w:rPr>
        <w:t>nel caso di raggruppamento temporaneo o consorzio ordinario o GEIE</w:t>
      </w:r>
      <w:r>
        <w:rPr>
          <w:rFonts w:ascii="Arial" w:hAnsi="Arial" w:cs="Arial"/>
          <w:sz w:val="18"/>
          <w:szCs w:val="18"/>
        </w:rPr>
        <w:t>,</w:t>
      </w:r>
      <w:r w:rsidRPr="00BA423B">
        <w:rPr>
          <w:rFonts w:ascii="Arial" w:hAnsi="Arial" w:cs="Arial"/>
          <w:sz w:val="18"/>
          <w:szCs w:val="18"/>
        </w:rPr>
        <w:t xml:space="preserve"> </w:t>
      </w:r>
      <w:r w:rsidRPr="00BA423B">
        <w:rPr>
          <w:rFonts w:ascii="Arial" w:hAnsi="Arial" w:cs="Arial"/>
          <w:b/>
          <w:sz w:val="18"/>
          <w:szCs w:val="18"/>
        </w:rPr>
        <w:t>già costituiti</w:t>
      </w:r>
      <w:r>
        <w:rPr>
          <w:rFonts w:ascii="Arial" w:hAnsi="Arial" w:cs="Arial"/>
          <w:b/>
          <w:sz w:val="18"/>
          <w:szCs w:val="18"/>
        </w:rPr>
        <w:t xml:space="preserve"> </w:t>
      </w:r>
      <w:r>
        <w:rPr>
          <w:rFonts w:ascii="Arial" w:hAnsi="Arial" w:cs="Arial"/>
          <w:sz w:val="18"/>
          <w:szCs w:val="18"/>
        </w:rPr>
        <w:t xml:space="preserve">o </w:t>
      </w:r>
      <w:r w:rsidRPr="00BA423B">
        <w:rPr>
          <w:rFonts w:ascii="Arial" w:hAnsi="Arial" w:cs="Arial"/>
          <w:b/>
          <w:sz w:val="18"/>
          <w:szCs w:val="18"/>
        </w:rPr>
        <w:t>non ancora costituiti</w:t>
      </w:r>
      <w:r w:rsidRPr="00BA423B">
        <w:rPr>
          <w:rFonts w:ascii="Arial" w:hAnsi="Arial" w:cs="Arial"/>
          <w:sz w:val="18"/>
          <w:szCs w:val="18"/>
        </w:rPr>
        <w:t xml:space="preserve">, da tutti i soggetti che </w:t>
      </w:r>
      <w:r>
        <w:rPr>
          <w:rFonts w:ascii="Arial" w:hAnsi="Arial" w:cs="Arial"/>
          <w:sz w:val="18"/>
          <w:szCs w:val="18"/>
        </w:rPr>
        <w:t>costituiscono/</w:t>
      </w:r>
      <w:r w:rsidRPr="00BA423B">
        <w:rPr>
          <w:rFonts w:ascii="Arial" w:hAnsi="Arial" w:cs="Arial"/>
          <w:sz w:val="18"/>
          <w:szCs w:val="18"/>
        </w:rPr>
        <w:t>costituiranno il raggruppamento o consorzio o GEIE;</w:t>
      </w:r>
    </w:p>
    <w:p w14:paraId="0CC0494A" w14:textId="77777777" w:rsidR="00F60AB4" w:rsidRPr="00BA423B" w:rsidRDefault="00F60AB4" w:rsidP="00F60AB4">
      <w:pPr>
        <w:pStyle w:val="Paragrafoelenco"/>
        <w:widowControl w:val="0"/>
        <w:numPr>
          <w:ilvl w:val="0"/>
          <w:numId w:val="10"/>
        </w:numPr>
        <w:tabs>
          <w:tab w:val="left" w:pos="-567"/>
        </w:tabs>
        <w:suppressAutoHyphens w:val="0"/>
        <w:spacing w:after="0" w:line="360" w:lineRule="exact"/>
        <w:ind w:left="567" w:hanging="425"/>
        <w:contextualSpacing w:val="0"/>
        <w:jc w:val="both"/>
        <w:rPr>
          <w:rFonts w:ascii="Arial" w:hAnsi="Arial" w:cs="Arial"/>
          <w:sz w:val="18"/>
          <w:szCs w:val="18"/>
        </w:rPr>
      </w:pPr>
      <w:r w:rsidRPr="00BA423B">
        <w:rPr>
          <w:rFonts w:ascii="Arial" w:hAnsi="Arial" w:cs="Arial"/>
          <w:sz w:val="18"/>
          <w:szCs w:val="18"/>
        </w:rPr>
        <w:lastRenderedPageBreak/>
        <w:t>nel caso di aggregazioni di imprese di rete si fa riferimento alla disciplina prevista per i raggruppamenti temporanei di imprese, in quanto compatibile. In particolare:</w:t>
      </w:r>
    </w:p>
    <w:p w14:paraId="47C840BF" w14:textId="77777777" w:rsidR="00F60AB4" w:rsidRPr="00F964B9" w:rsidRDefault="00F60AB4" w:rsidP="00F60AB4">
      <w:pPr>
        <w:numPr>
          <w:ilvl w:val="4"/>
          <w:numId w:val="9"/>
        </w:numPr>
        <w:suppressAutoHyphens w:val="0"/>
        <w:spacing w:after="0" w:line="360" w:lineRule="exact"/>
        <w:ind w:left="851" w:hanging="284"/>
        <w:jc w:val="both"/>
        <w:rPr>
          <w:rFonts w:ascii="Arial" w:hAnsi="Arial" w:cs="Arial"/>
          <w:sz w:val="18"/>
          <w:szCs w:val="18"/>
        </w:rPr>
      </w:pPr>
      <w:r>
        <w:rPr>
          <w:rFonts w:ascii="Arial" w:hAnsi="Arial" w:cs="Arial"/>
          <w:b/>
          <w:sz w:val="18"/>
          <w:szCs w:val="18"/>
        </w:rPr>
        <w:t xml:space="preserve">  </w:t>
      </w:r>
      <w:r>
        <w:rPr>
          <w:rFonts w:ascii="Arial" w:hAnsi="Arial" w:cs="Arial"/>
          <w:b/>
          <w:sz w:val="18"/>
          <w:szCs w:val="18"/>
        </w:rPr>
        <w:tab/>
      </w:r>
      <w:r w:rsidRPr="00F964B9">
        <w:rPr>
          <w:rFonts w:ascii="Arial" w:hAnsi="Arial" w:cs="Arial"/>
          <w:b/>
          <w:sz w:val="18"/>
          <w:szCs w:val="18"/>
        </w:rPr>
        <w:t>se la rete è dotata di un organo comune con potere di rappresentanza e con soggettività giuridica</w:t>
      </w:r>
      <w:r>
        <w:rPr>
          <w:rFonts w:ascii="Arial" w:hAnsi="Arial" w:cs="Arial"/>
          <w:sz w:val="18"/>
          <w:szCs w:val="18"/>
        </w:rPr>
        <w:t>,</w:t>
      </w:r>
      <w:r>
        <w:rPr>
          <w:rFonts w:ascii="Arial" w:hAnsi="Arial" w:cs="Arial"/>
          <w:b/>
          <w:sz w:val="18"/>
          <w:szCs w:val="18"/>
        </w:rPr>
        <w:t xml:space="preserve"> </w:t>
      </w:r>
      <w:r w:rsidRPr="00F964B9">
        <w:rPr>
          <w:rFonts w:ascii="Arial" w:hAnsi="Arial" w:cs="Arial"/>
          <w:sz w:val="18"/>
          <w:szCs w:val="18"/>
        </w:rPr>
        <w:t>dal solo operatore economico che riveste la funzione di organo comune;</w:t>
      </w:r>
    </w:p>
    <w:p w14:paraId="6868C74F" w14:textId="77777777" w:rsidR="00F60AB4" w:rsidRPr="00F964B9" w:rsidRDefault="00F60AB4" w:rsidP="00F60AB4">
      <w:pPr>
        <w:numPr>
          <w:ilvl w:val="4"/>
          <w:numId w:val="9"/>
        </w:numPr>
        <w:suppressAutoHyphens w:val="0"/>
        <w:spacing w:after="0" w:line="360" w:lineRule="exact"/>
        <w:ind w:left="851" w:hanging="284"/>
        <w:jc w:val="both"/>
        <w:rPr>
          <w:rFonts w:ascii="Arial" w:hAnsi="Arial" w:cs="Arial"/>
          <w:sz w:val="18"/>
          <w:szCs w:val="18"/>
        </w:rPr>
      </w:pPr>
      <w:r>
        <w:rPr>
          <w:rFonts w:ascii="Arial" w:hAnsi="Arial" w:cs="Arial"/>
          <w:b/>
          <w:sz w:val="18"/>
          <w:szCs w:val="18"/>
        </w:rPr>
        <w:t xml:space="preserve">  </w:t>
      </w:r>
      <w:r>
        <w:rPr>
          <w:rFonts w:ascii="Arial" w:hAnsi="Arial" w:cs="Arial"/>
          <w:b/>
          <w:sz w:val="18"/>
          <w:szCs w:val="18"/>
        </w:rPr>
        <w:tab/>
      </w:r>
      <w:r w:rsidRPr="00F964B9">
        <w:rPr>
          <w:rFonts w:ascii="Arial" w:hAnsi="Arial" w:cs="Arial"/>
          <w:b/>
          <w:sz w:val="18"/>
          <w:szCs w:val="18"/>
        </w:rPr>
        <w:t>se la rete è dotata di un organo comune con potere di rappresentanza ma è priva di soggettività giuridica</w:t>
      </w:r>
      <w:r w:rsidRPr="00F964B9">
        <w:rPr>
          <w:rFonts w:ascii="Arial" w:hAnsi="Arial" w:cs="Arial"/>
          <w:sz w:val="18"/>
          <w:szCs w:val="18"/>
        </w:rPr>
        <w:t xml:space="preserve">, dall’impresa che riveste le funzioni di organo comune nonché da ognuna delle imprese </w:t>
      </w:r>
      <w:r>
        <w:rPr>
          <w:rFonts w:ascii="Arial" w:hAnsi="Arial" w:cs="Arial"/>
          <w:sz w:val="18"/>
          <w:szCs w:val="18"/>
        </w:rPr>
        <w:t xml:space="preserve">retiste </w:t>
      </w:r>
      <w:r w:rsidRPr="00F964B9">
        <w:rPr>
          <w:rFonts w:ascii="Arial" w:hAnsi="Arial" w:cs="Arial"/>
          <w:sz w:val="18"/>
          <w:szCs w:val="18"/>
        </w:rPr>
        <w:t xml:space="preserve">che partecipa alla gara; </w:t>
      </w:r>
    </w:p>
    <w:p w14:paraId="16B31F6F" w14:textId="77777777" w:rsidR="00F60AB4" w:rsidRPr="00F964B9" w:rsidRDefault="00F60AB4" w:rsidP="00F60AB4">
      <w:pPr>
        <w:numPr>
          <w:ilvl w:val="4"/>
          <w:numId w:val="9"/>
        </w:numPr>
        <w:suppressAutoHyphens w:val="0"/>
        <w:spacing w:after="0" w:line="360" w:lineRule="exact"/>
        <w:ind w:left="851" w:hanging="284"/>
        <w:jc w:val="both"/>
        <w:rPr>
          <w:rFonts w:ascii="Arial" w:hAnsi="Arial" w:cs="Arial"/>
          <w:sz w:val="18"/>
          <w:szCs w:val="18"/>
        </w:rPr>
      </w:pPr>
      <w:r>
        <w:rPr>
          <w:rFonts w:ascii="Arial" w:hAnsi="Arial" w:cs="Arial"/>
          <w:b/>
          <w:sz w:val="18"/>
          <w:szCs w:val="18"/>
        </w:rPr>
        <w:t xml:space="preserve">  </w:t>
      </w:r>
      <w:r>
        <w:rPr>
          <w:rFonts w:ascii="Arial" w:hAnsi="Arial" w:cs="Arial"/>
          <w:b/>
          <w:sz w:val="18"/>
          <w:szCs w:val="18"/>
        </w:rPr>
        <w:tab/>
      </w:r>
      <w:r w:rsidRPr="00F964B9">
        <w:rPr>
          <w:rFonts w:ascii="Arial" w:hAnsi="Arial" w:cs="Arial"/>
          <w:b/>
          <w:sz w:val="18"/>
          <w:szCs w:val="18"/>
        </w:rPr>
        <w:t>se la rete è dotata di un organo comune privo del potere di rappresentanza o se la rete è sprovvista di organo comune, oppure se l’organo comune è privo dei requisiti di qualificazione</w:t>
      </w:r>
      <w:r w:rsidRPr="00F964B9">
        <w:rPr>
          <w:rFonts w:ascii="Arial" w:hAnsi="Arial" w:cs="Arial"/>
          <w:sz w:val="18"/>
          <w:szCs w:val="18"/>
        </w:rPr>
        <w:t xml:space="preserve"> </w:t>
      </w:r>
      <w:r w:rsidRPr="00F964B9">
        <w:rPr>
          <w:rFonts w:ascii="Arial" w:hAnsi="Arial" w:cs="Arial"/>
          <w:b/>
          <w:sz w:val="18"/>
          <w:szCs w:val="18"/>
        </w:rPr>
        <w:t>richiesti per assumere la veste di mandataria</w:t>
      </w:r>
      <w:r w:rsidRPr="00F964B9">
        <w:rPr>
          <w:rFonts w:ascii="Arial" w:hAnsi="Arial" w:cs="Arial"/>
          <w:sz w:val="18"/>
          <w:szCs w:val="18"/>
        </w:rPr>
        <w:t xml:space="preserve">, dall’impresa </w:t>
      </w:r>
      <w:r>
        <w:rPr>
          <w:rFonts w:ascii="Arial" w:hAnsi="Arial" w:cs="Arial"/>
          <w:sz w:val="18"/>
          <w:szCs w:val="18"/>
        </w:rPr>
        <w:t>retista</w:t>
      </w:r>
      <w:r w:rsidRPr="00F964B9">
        <w:rPr>
          <w:rFonts w:ascii="Arial" w:hAnsi="Arial" w:cs="Arial"/>
          <w:sz w:val="18"/>
          <w:szCs w:val="18"/>
        </w:rPr>
        <w:t xml:space="preserve"> che riveste la qualifica di mandataria, ovvero, in caso di partecipazione nelle forme del raggruppamento da costituirsi, da ognuna delle imprese </w:t>
      </w:r>
      <w:r>
        <w:rPr>
          <w:rFonts w:ascii="Arial" w:hAnsi="Arial" w:cs="Arial"/>
          <w:sz w:val="18"/>
          <w:szCs w:val="18"/>
        </w:rPr>
        <w:t>retiste</w:t>
      </w:r>
      <w:r w:rsidRPr="00F964B9">
        <w:rPr>
          <w:rFonts w:ascii="Arial" w:hAnsi="Arial" w:cs="Arial"/>
          <w:sz w:val="18"/>
          <w:szCs w:val="18"/>
        </w:rPr>
        <w:t xml:space="preserve"> che partecipa alla gara; </w:t>
      </w:r>
    </w:p>
    <w:p w14:paraId="70C990DB" w14:textId="77777777" w:rsidR="00F60AB4" w:rsidRDefault="00F60AB4" w:rsidP="00F60AB4">
      <w:pPr>
        <w:numPr>
          <w:ilvl w:val="0"/>
          <w:numId w:val="10"/>
        </w:numPr>
        <w:tabs>
          <w:tab w:val="left" w:pos="-567"/>
        </w:tabs>
        <w:spacing w:after="0" w:line="360" w:lineRule="exact"/>
        <w:ind w:left="567" w:hanging="283"/>
        <w:jc w:val="both"/>
        <w:rPr>
          <w:rFonts w:ascii="Arial" w:hAnsi="Arial" w:cs="Arial"/>
          <w:sz w:val="18"/>
          <w:szCs w:val="18"/>
        </w:rPr>
      </w:pPr>
      <w:r w:rsidRPr="00F964B9">
        <w:rPr>
          <w:rFonts w:ascii="Arial" w:hAnsi="Arial" w:cs="Arial"/>
          <w:sz w:val="18"/>
          <w:szCs w:val="18"/>
        </w:rPr>
        <w:t>nel caso di consorzio di cooperative e imprese artigiane o consorzio stabile, dal consorzio medesimo</w:t>
      </w:r>
      <w:r>
        <w:rPr>
          <w:rFonts w:ascii="Arial" w:hAnsi="Arial" w:cs="Arial"/>
          <w:sz w:val="18"/>
          <w:szCs w:val="18"/>
        </w:rPr>
        <w:t xml:space="preserve"> e dalla con-sorziata esecutrice;</w:t>
      </w:r>
    </w:p>
    <w:p w14:paraId="7FC70FD9" w14:textId="77777777" w:rsidR="00F60AB4" w:rsidRPr="00F964B9" w:rsidRDefault="00F60AB4" w:rsidP="00F60AB4">
      <w:pPr>
        <w:numPr>
          <w:ilvl w:val="0"/>
          <w:numId w:val="10"/>
        </w:numPr>
        <w:tabs>
          <w:tab w:val="left" w:pos="-567"/>
        </w:tabs>
        <w:spacing w:after="0" w:line="360" w:lineRule="exact"/>
        <w:ind w:left="567" w:hanging="283"/>
        <w:jc w:val="both"/>
        <w:rPr>
          <w:rFonts w:ascii="Arial" w:hAnsi="Arial" w:cs="Arial"/>
          <w:sz w:val="18"/>
          <w:szCs w:val="18"/>
        </w:rPr>
      </w:pPr>
      <w:r w:rsidRPr="00F97B49">
        <w:rPr>
          <w:rFonts w:ascii="Arial" w:hAnsi="Arial" w:cs="Arial"/>
          <w:sz w:val="18"/>
          <w:szCs w:val="18"/>
        </w:rPr>
        <w:t>nel caso della partecipazione in cooptazione ai sensi dell’art. 68, comma 12, del d.lgs. n. 36/2023, dall’impresa cooptata.</w:t>
      </w:r>
    </w:p>
    <w:p w14:paraId="3079AC99" w14:textId="30F8C371" w:rsidR="00F60AB4" w:rsidRDefault="00F60AB4" w:rsidP="00F60AB4">
      <w:pPr>
        <w:pStyle w:val="Paragrafoelenco"/>
        <w:widowControl w:val="0"/>
        <w:spacing w:line="360" w:lineRule="exact"/>
        <w:ind w:left="567" w:right="-284" w:hanging="283"/>
        <w:contextualSpacing w:val="0"/>
        <w:jc w:val="both"/>
        <w:rPr>
          <w:rFonts w:ascii="Arial" w:hAnsi="Arial" w:cs="Arial"/>
          <w:sz w:val="18"/>
          <w:szCs w:val="18"/>
        </w:rPr>
      </w:pPr>
      <w:bookmarkStart w:id="1" w:name="_Hlk116228525"/>
      <w:r w:rsidRPr="00CC5B54">
        <w:rPr>
          <w:rFonts w:ascii="Arial" w:hAnsi="Arial" w:cs="Arial"/>
          <w:sz w:val="18"/>
          <w:szCs w:val="18"/>
        </w:rPr>
        <w:tab/>
      </w:r>
      <w:bookmarkEnd w:id="1"/>
    </w:p>
    <w:p w14:paraId="46DF4418" w14:textId="77777777" w:rsidR="00F60AB4" w:rsidRDefault="00F60AB4" w:rsidP="00F60AB4">
      <w:pPr>
        <w:pStyle w:val="Paragrafoelenco"/>
        <w:widowControl w:val="0"/>
        <w:shd w:val="clear" w:color="auto" w:fill="FFFFFF"/>
        <w:tabs>
          <w:tab w:val="left" w:pos="284"/>
        </w:tabs>
        <w:spacing w:line="240" w:lineRule="exact"/>
        <w:ind w:left="0"/>
        <w:jc w:val="both"/>
        <w:rPr>
          <w:rFonts w:ascii="Arial" w:hAnsi="Arial" w:cs="Arial"/>
          <w:b/>
          <w:sz w:val="16"/>
          <w:szCs w:val="16"/>
        </w:rPr>
      </w:pPr>
      <w:bookmarkStart w:id="2" w:name="_Hlk108184800"/>
    </w:p>
    <w:p w14:paraId="7E4436BD" w14:textId="77777777" w:rsidR="00F60AB4" w:rsidRDefault="00F60AB4" w:rsidP="00F60AB4">
      <w:pPr>
        <w:pStyle w:val="Paragrafoelenco"/>
        <w:widowControl w:val="0"/>
        <w:shd w:val="clear" w:color="auto" w:fill="FFFFFF"/>
        <w:tabs>
          <w:tab w:val="left" w:pos="284"/>
        </w:tabs>
        <w:spacing w:line="240" w:lineRule="exact"/>
        <w:ind w:left="0"/>
        <w:jc w:val="both"/>
        <w:rPr>
          <w:rFonts w:ascii="Arial" w:hAnsi="Arial" w:cs="Arial"/>
          <w:b/>
          <w:sz w:val="16"/>
          <w:szCs w:val="16"/>
        </w:rPr>
      </w:pPr>
    </w:p>
    <w:bookmarkEnd w:id="2"/>
    <w:p w14:paraId="5B60D017" w14:textId="77777777" w:rsidR="00C41162" w:rsidRDefault="00C41162">
      <w:pPr>
        <w:jc w:val="both"/>
        <w:rPr>
          <w:sz w:val="20"/>
          <w:szCs w:val="20"/>
        </w:rPr>
      </w:pPr>
    </w:p>
    <w:p w14:paraId="38115341" w14:textId="77777777" w:rsidR="00F60AB4" w:rsidRPr="006533B7" w:rsidRDefault="00F60AB4">
      <w:pPr>
        <w:jc w:val="both"/>
        <w:rPr>
          <w:sz w:val="20"/>
          <w:szCs w:val="20"/>
        </w:rPr>
      </w:pPr>
    </w:p>
    <w:sectPr w:rsidR="00F60AB4"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CD47ED9"/>
    <w:multiLevelType w:val="hybridMultilevel"/>
    <w:tmpl w:val="D206AB52"/>
    <w:lvl w:ilvl="0" w:tplc="452C105A">
      <w:start w:val="19"/>
      <w:numFmt w:val="bullet"/>
      <w:lvlText w:val="-"/>
      <w:lvlJc w:val="left"/>
      <w:pPr>
        <w:ind w:left="720" w:hanging="360"/>
      </w:pPr>
      <w:rPr>
        <w:rFonts w:ascii="Garamond" w:eastAsia="Times New Roman" w:hAnsi="Garamond" w:cs="Tahoma" w:hint="default"/>
        <w:b w:val="0"/>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71778DE"/>
    <w:multiLevelType w:val="hybridMultilevel"/>
    <w:tmpl w:val="72D2603E"/>
    <w:lvl w:ilvl="0" w:tplc="20ACA78C">
      <w:start w:val="1"/>
      <w:numFmt w:val="decimal"/>
      <w:lvlText w:val="%1)"/>
      <w:lvlJc w:val="left"/>
      <w:pPr>
        <w:ind w:left="720" w:hanging="360"/>
      </w:pPr>
      <w:rPr>
        <w:rFonts w:ascii="Arial" w:hAnsi="Arial" w:cs="Arial" w:hint="default"/>
        <w:b/>
        <w:i w:val="0"/>
        <w:iCs w:val="0"/>
        <w:vertAlign w:val="baseline"/>
      </w:rPr>
    </w:lvl>
    <w:lvl w:ilvl="1" w:tplc="2B141E36">
      <w:numFmt w:val="bullet"/>
      <w:lvlText w:val="-"/>
      <w:lvlJc w:val="left"/>
      <w:pPr>
        <w:ind w:left="502" w:hanging="360"/>
      </w:pPr>
      <w:rPr>
        <w:rFonts w:ascii="Arial" w:eastAsia="Times New Roman" w:hAnsi="Arial" w:hint="default"/>
        <w:b w:val="0"/>
      </w:rPr>
    </w:lvl>
    <w:lvl w:ilvl="2" w:tplc="20ACA78C">
      <w:start w:val="1"/>
      <w:numFmt w:val="decimal"/>
      <w:lvlText w:val="%3)"/>
      <w:lvlJc w:val="left"/>
      <w:pPr>
        <w:ind w:left="2340" w:hanging="360"/>
      </w:pPr>
      <w:rPr>
        <w:rFonts w:ascii="Arial" w:hAnsi="Arial" w:cs="Arial"/>
        <w:b/>
        <w:i w:val="0"/>
        <w:iCs w:val="0"/>
        <w:vertAlign w:val="baseline"/>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4C3271B2"/>
    <w:multiLevelType w:val="multilevel"/>
    <w:tmpl w:val="CA92C34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bullet"/>
      <w:lvlText w:val=""/>
      <w:lvlJc w:val="left"/>
      <w:pPr>
        <w:ind w:left="2069" w:hanging="792"/>
      </w:pPr>
      <w:rPr>
        <w:rFonts w:ascii="Wingdings" w:hAnsi="Wingdings" w:hint="default"/>
        <w:sz w:val="16"/>
        <w:szCs w:val="16"/>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401977544">
    <w:abstractNumId w:val="7"/>
  </w:num>
  <w:num w:numId="2" w16cid:durableId="927663371">
    <w:abstractNumId w:val="9"/>
  </w:num>
  <w:num w:numId="3" w16cid:durableId="125204636">
    <w:abstractNumId w:val="3"/>
  </w:num>
  <w:num w:numId="4" w16cid:durableId="1059747278">
    <w:abstractNumId w:val="5"/>
  </w:num>
  <w:num w:numId="5" w16cid:durableId="791480728">
    <w:abstractNumId w:val="0"/>
  </w:num>
  <w:num w:numId="6" w16cid:durableId="1276138088">
    <w:abstractNumId w:val="8"/>
  </w:num>
  <w:num w:numId="7" w16cid:durableId="1454520293">
    <w:abstractNumId w:val="1"/>
  </w:num>
  <w:num w:numId="8" w16cid:durableId="230234503">
    <w:abstractNumId w:val="4"/>
  </w:num>
  <w:num w:numId="9" w16cid:durableId="885222928">
    <w:abstractNumId w:val="6"/>
  </w:num>
  <w:num w:numId="10" w16cid:durableId="5943660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805C3"/>
    <w:rsid w:val="000E5869"/>
    <w:rsid w:val="00124D76"/>
    <w:rsid w:val="00141B8D"/>
    <w:rsid w:val="00155923"/>
    <w:rsid w:val="00184306"/>
    <w:rsid w:val="001D24C1"/>
    <w:rsid w:val="002A377A"/>
    <w:rsid w:val="00345201"/>
    <w:rsid w:val="00432C93"/>
    <w:rsid w:val="00482016"/>
    <w:rsid w:val="00500F41"/>
    <w:rsid w:val="00587B4B"/>
    <w:rsid w:val="006026A2"/>
    <w:rsid w:val="0063020D"/>
    <w:rsid w:val="006533B7"/>
    <w:rsid w:val="0066102F"/>
    <w:rsid w:val="0069625E"/>
    <w:rsid w:val="009259A5"/>
    <w:rsid w:val="00942E88"/>
    <w:rsid w:val="009B5141"/>
    <w:rsid w:val="009E46B4"/>
    <w:rsid w:val="00A718A5"/>
    <w:rsid w:val="00B7690A"/>
    <w:rsid w:val="00BF1D89"/>
    <w:rsid w:val="00BF4C0F"/>
    <w:rsid w:val="00C17A93"/>
    <w:rsid w:val="00C41162"/>
    <w:rsid w:val="00C42C33"/>
    <w:rsid w:val="00C616E2"/>
    <w:rsid w:val="00D778F8"/>
    <w:rsid w:val="00DD2513"/>
    <w:rsid w:val="00DF4EDE"/>
    <w:rsid w:val="00F05ACD"/>
    <w:rsid w:val="00F27E15"/>
    <w:rsid w:val="00F52D70"/>
    <w:rsid w:val="00F60AB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NormaleWeb">
    <w:name w:val="Normal (Web)"/>
    <w:basedOn w:val="Normale"/>
    <w:uiPriority w:val="99"/>
    <w:qFormat/>
    <w:rsid w:val="00F60AB4"/>
    <w:pPr>
      <w:widowControl w:val="0"/>
      <w:spacing w:before="100" w:after="100" w:line="240" w:lineRule="auto"/>
    </w:pPr>
    <w:rPr>
      <w:rFonts w:ascii="Times New Roman" w:eastAsia="Times New Roman" w:hAnsi="Times New Roman" w:cs="Times New Roman"/>
      <w:sz w:val="24"/>
      <w:szCs w:val="20"/>
      <w:lang w:eastAsia="ar-SA"/>
    </w:rPr>
  </w:style>
  <w:style w:type="character" w:styleId="Collegamentoipertestuale">
    <w:name w:val="Hyperlink"/>
    <w:uiPriority w:val="99"/>
    <w:unhideWhenUsed/>
    <w:rsid w:val="00F60A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1326</TotalTime>
  <Pages>9</Pages>
  <Words>3222</Words>
  <Characters>18368</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costanza.ciabattini</cp:lastModifiedBy>
  <cp:revision>6</cp:revision>
  <cp:lastPrinted>2023-12-13T08:59:00Z</cp:lastPrinted>
  <dcterms:created xsi:type="dcterms:W3CDTF">2024-07-22T07:29:00Z</dcterms:created>
  <dcterms:modified xsi:type="dcterms:W3CDTF">2024-08-23T08:38:00Z</dcterms:modified>
  <dc:language>it-IT</dc:language>
</cp:coreProperties>
</file>